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1C6" w:rsidRDefault="00085A31">
      <w:r>
        <w:t>Procédure des procédures</w:t>
      </w:r>
    </w:p>
    <w:sectPr w:rsidR="001A31C6" w:rsidSect="001A31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085A31"/>
    <w:rsid w:val="00085A31"/>
    <w:rsid w:val="001A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1C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Jipé</dc:creator>
  <cp:lastModifiedBy>Jipé</cp:lastModifiedBy>
  <cp:revision>1</cp:revision>
  <dcterms:created xsi:type="dcterms:W3CDTF">2015-04-13T13:26:00Z</dcterms:created>
  <dcterms:modified xsi:type="dcterms:W3CDTF">2015-04-13T13:27:00Z</dcterms:modified>
</cp:coreProperties>
</file>